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08C" w:rsidRDefault="001C008C">
      <w:pPr>
        <w:spacing w:line="100" w:lineRule="atLeast"/>
        <w:jc w:val="center"/>
        <w:rPr>
          <w:rFonts w:ascii="Verdana" w:hAnsi="Verdana" w:cs="Verdana"/>
          <w:b/>
          <w:bCs/>
          <w:color w:val="000000"/>
          <w:kern w:val="0"/>
          <w:sz w:val="18"/>
          <w:szCs w:val="18"/>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 close up of a logoDescription automatically generated" style="width:336pt;height:63pt;visibility:visible">
            <v:imagedata r:id="rId5" o:title=""/>
          </v:shape>
        </w:pict>
      </w:r>
    </w:p>
    <w:tbl>
      <w:tblPr>
        <w:tblW w:w="9780" w:type="dxa"/>
        <w:tblInd w:w="-78" w:type="dxa"/>
        <w:tblLayout w:type="fixed"/>
        <w:tblCellMar>
          <w:top w:w="80" w:type="dxa"/>
          <w:left w:w="80" w:type="dxa"/>
          <w:bottom w:w="80" w:type="dxa"/>
          <w:right w:w="80" w:type="dxa"/>
        </w:tblCellMar>
        <w:tblLook w:val="0000"/>
      </w:tblPr>
      <w:tblGrid>
        <w:gridCol w:w="816"/>
        <w:gridCol w:w="285"/>
        <w:gridCol w:w="1138"/>
        <w:gridCol w:w="541"/>
        <w:gridCol w:w="3139"/>
        <w:gridCol w:w="3861"/>
      </w:tblGrid>
      <w:tr w:rsidR="001C008C" w:rsidRPr="00B245D1">
        <w:tc>
          <w:tcPr>
            <w:tcW w:w="816" w:type="dxa"/>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spacing w:line="100" w:lineRule="atLeast"/>
              <w:rPr>
                <w:rFonts w:ascii="Verdana" w:hAnsi="Verdana" w:cs="Verdana"/>
                <w:color w:val="000000"/>
                <w:kern w:val="0"/>
              </w:rPr>
            </w:pPr>
            <w:r w:rsidRPr="00B245D1">
              <w:rPr>
                <w:rFonts w:ascii="Verdana" w:hAnsi="Verdana" w:cs="Verdana"/>
                <w:color w:val="000000"/>
                <w:kern w:val="0"/>
                <w:sz w:val="22"/>
                <w:szCs w:val="22"/>
              </w:rPr>
              <w:t>Date</w:t>
            </w:r>
          </w:p>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1423"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spacing w:line="100" w:lineRule="atLeast"/>
              <w:rPr>
                <w:rFonts w:ascii="Helvetica" w:hAnsi="Helvetica" w:cs="Helvetica"/>
                <w:kern w:val="0"/>
              </w:rPr>
            </w:pPr>
            <w:r>
              <w:rPr>
                <w:rFonts w:ascii="Helvetica" w:hAnsi="Helvetica" w:cs="Helvetica"/>
                <w:kern w:val="0"/>
              </w:rPr>
              <w:t>August 2026</w:t>
            </w:r>
          </w:p>
        </w:tc>
        <w:tc>
          <w:tcPr>
            <w:tcW w:w="541" w:type="dxa"/>
            <w:tcBorders>
              <w:left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3139" w:type="dxa"/>
          </w:tcPr>
          <w:p w:rsidR="001C008C" w:rsidRPr="00B245D1" w:rsidRDefault="001C008C">
            <w:pPr>
              <w:widowControl w:val="0"/>
              <w:spacing w:line="100" w:lineRule="atLeast"/>
              <w:jc w:val="right"/>
              <w:rPr>
                <w:rFonts w:ascii="Helvetica" w:hAnsi="Helvetica" w:cs="Helvetica"/>
                <w:kern w:val="0"/>
              </w:rPr>
            </w:pPr>
            <w:r w:rsidRPr="00B245D1">
              <w:rPr>
                <w:rFonts w:ascii="Verdana" w:hAnsi="Verdana" w:cs="Verdana"/>
                <w:b/>
                <w:bCs/>
                <w:color w:val="000000"/>
                <w:kern w:val="0"/>
                <w:sz w:val="28"/>
                <w:szCs w:val="28"/>
              </w:rPr>
              <w:t>Proposed Agenda</w:t>
            </w:r>
          </w:p>
        </w:tc>
        <w:tc>
          <w:tcPr>
            <w:tcW w:w="3861" w:type="dxa"/>
          </w:tcPr>
          <w:p w:rsidR="001C008C" w:rsidRPr="00B245D1" w:rsidRDefault="001C008C">
            <w:pPr>
              <w:widowControl w:val="0"/>
              <w:spacing w:line="100" w:lineRule="atLeast"/>
              <w:rPr>
                <w:rFonts w:ascii="Helvetica" w:hAnsi="Helvetica" w:cs="Helvetica"/>
                <w:kern w:val="0"/>
              </w:rPr>
            </w:pPr>
            <w:r w:rsidRPr="00B245D1">
              <w:rPr>
                <w:rFonts w:ascii="Verdana" w:hAnsi="Verdana" w:cs="Verdana"/>
                <w:b/>
                <w:bCs/>
                <w:color w:val="000000"/>
                <w:kern w:val="0"/>
                <w:sz w:val="28"/>
                <w:szCs w:val="28"/>
              </w:rPr>
              <w:t>Item</w:t>
            </w:r>
          </w:p>
        </w:tc>
      </w:tr>
      <w:tr w:rsidR="001C008C" w:rsidRPr="00B245D1">
        <w:tc>
          <w:tcPr>
            <w:tcW w:w="1101"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spacing w:line="100" w:lineRule="atLeast"/>
              <w:rPr>
                <w:rFonts w:ascii="Helvetica" w:hAnsi="Helvetica" w:cs="Helvetica"/>
                <w:kern w:val="0"/>
              </w:rPr>
            </w:pPr>
            <w:r w:rsidRPr="00B245D1">
              <w:rPr>
                <w:rFonts w:ascii="Verdana" w:hAnsi="Verdana" w:cs="Verdana"/>
                <w:color w:val="000000"/>
                <w:kern w:val="0"/>
                <w:sz w:val="22"/>
                <w:szCs w:val="22"/>
              </w:rPr>
              <w:t>Agenda No:</w:t>
            </w:r>
          </w:p>
        </w:tc>
        <w:tc>
          <w:tcPr>
            <w:tcW w:w="1138" w:type="dxa"/>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541" w:type="dxa"/>
            <w:tcBorders>
              <w:left w:val="single" w:sz="8" w:space="0" w:color="000000"/>
              <w:bottom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3139" w:type="dxa"/>
            <w:tcBorders>
              <w:bottom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3861" w:type="dxa"/>
            <w:tcBorders>
              <w:bottom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r>
      <w:tr w:rsidR="001C008C" w:rsidRPr="00B245D1">
        <w:tc>
          <w:tcPr>
            <w:tcW w:w="1101"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spacing w:line="100" w:lineRule="atLeast"/>
              <w:rPr>
                <w:rFonts w:ascii="Helvetica" w:hAnsi="Helvetica" w:cs="Helvetica"/>
                <w:kern w:val="0"/>
              </w:rPr>
            </w:pPr>
            <w:r w:rsidRPr="00B245D1">
              <w:rPr>
                <w:rFonts w:ascii="Verdana" w:hAnsi="Verdana" w:cs="Verdana"/>
                <w:color w:val="000000"/>
                <w:kern w:val="0"/>
                <w:sz w:val="22"/>
                <w:szCs w:val="22"/>
              </w:rPr>
              <w:t>Title</w:t>
            </w:r>
          </w:p>
        </w:tc>
        <w:tc>
          <w:tcPr>
            <w:tcW w:w="8679" w:type="dxa"/>
            <w:gridSpan w:val="4"/>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r>
              <w:rPr>
                <w:rFonts w:ascii="Helvetica" w:hAnsi="Helvetica" w:cs="Helvetica"/>
                <w:kern w:val="0"/>
              </w:rPr>
              <w:t>Reduction of Frequency of Full Parish Council meetings.</w:t>
            </w:r>
          </w:p>
        </w:tc>
      </w:tr>
      <w:tr w:rsidR="001C008C" w:rsidRPr="00B245D1">
        <w:tc>
          <w:tcPr>
            <w:tcW w:w="1101"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Verdana"/>
                <w:color w:val="000000"/>
                <w:kern w:val="0"/>
                <w:sz w:val="20"/>
                <w:szCs w:val="20"/>
              </w:rPr>
            </w:pP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B</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a</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c</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k</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g</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r</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o</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u</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n</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d</w:t>
            </w:r>
          </w:p>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8679" w:type="dxa"/>
            <w:gridSpan w:val="4"/>
            <w:tcBorders>
              <w:top w:val="single" w:sz="8" w:space="0" w:color="000000"/>
              <w:left w:val="single" w:sz="8" w:space="0" w:color="000000"/>
              <w:bottom w:val="single" w:sz="8" w:space="0" w:color="000000"/>
              <w:right w:val="single" w:sz="8" w:space="0" w:color="000000"/>
            </w:tcBorders>
          </w:tcPr>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 xml:space="preserve">HPC agreed at its July 2025 meeting not to hold a Full Parish council meeting in January 2026. </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 xml:space="preserve">The impact on Finance Payments and Planning considerations  was resolved by agreeing to introduce a </w:t>
            </w:r>
            <w:r>
              <w:rPr>
                <w:rFonts w:ascii="Helvetica" w:hAnsi="Helvetica" w:cs="Helvetica"/>
                <w:kern w:val="0"/>
              </w:rPr>
              <w:t xml:space="preserve">Scheme of delegation which was </w:t>
            </w:r>
            <w:r>
              <w:rPr>
                <w:rFonts w:ascii="Arial" w:hAnsi="Arial" w:cs="Arial"/>
                <w:color w:val="000000"/>
                <w:kern w:val="0"/>
                <w:sz w:val="23"/>
                <w:szCs w:val="23"/>
              </w:rPr>
              <w:t xml:space="preserve"> adopted to cover  Planning, Finance and Urgent Decisions.</w:t>
            </w:r>
          </w:p>
          <w:p w:rsidR="001C008C" w:rsidRPr="00FF1922"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bCs/>
                <w:color w:val="000000"/>
                <w:kern w:val="0"/>
                <w:sz w:val="23"/>
                <w:szCs w:val="23"/>
              </w:rPr>
            </w:pPr>
            <w:r w:rsidRPr="00FF1922">
              <w:rPr>
                <w:rFonts w:ascii="Arial" w:hAnsi="Arial" w:cs="Arial"/>
                <w:b/>
                <w:bCs/>
                <w:color w:val="000000"/>
                <w:kern w:val="0"/>
                <w:sz w:val="23"/>
                <w:szCs w:val="23"/>
              </w:rPr>
              <w:t>Finance.</w:t>
            </w:r>
          </w:p>
          <w:p w:rsidR="001C008C"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Payments for any month where there is no HPC meeting should not be delayed.</w:t>
            </w:r>
          </w:p>
          <w:p w:rsidR="001C008C"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Introduction of the</w:t>
            </w:r>
            <w:r>
              <w:rPr>
                <w:rFonts w:ascii="Helvetica" w:hAnsi="Helvetica" w:cs="Helvetica"/>
                <w:kern w:val="0"/>
              </w:rPr>
              <w:t xml:space="preserve"> Scheme of delegation </w:t>
            </w:r>
            <w:r>
              <w:rPr>
                <w:rFonts w:ascii="Arial" w:hAnsi="Arial" w:cs="Arial"/>
                <w:color w:val="000000"/>
                <w:kern w:val="0"/>
                <w:sz w:val="23"/>
                <w:szCs w:val="23"/>
              </w:rPr>
              <w:t xml:space="preserve"> ensured that the council fulfils its obligation to settle its financial obligations in a timely manner.</w:t>
            </w:r>
          </w:p>
          <w:p w:rsidR="001C008C"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622546">
              <w:rPr>
                <w:rFonts w:ascii="Arial" w:hAnsi="Arial" w:cs="Arial"/>
                <w:b/>
                <w:bCs/>
                <w:color w:val="000000"/>
                <w:kern w:val="0"/>
                <w:sz w:val="23"/>
                <w:szCs w:val="23"/>
              </w:rPr>
              <w:t xml:space="preserve">Urgent decisions </w:t>
            </w:r>
            <w:r>
              <w:rPr>
                <w:rFonts w:ascii="Arial" w:hAnsi="Arial" w:cs="Arial"/>
                <w:color w:val="000000"/>
                <w:kern w:val="0"/>
                <w:sz w:val="23"/>
                <w:szCs w:val="23"/>
              </w:rPr>
              <w:t>required between scheduled meetings are  delegated to the clerk with the chairman ( and Vice chairman) of the council to be reported back at next full council meeting.</w:t>
            </w:r>
          </w:p>
          <w:p w:rsidR="001C008C"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Under the adopted</w:t>
            </w:r>
            <w:r>
              <w:rPr>
                <w:rFonts w:ascii="Helvetica" w:hAnsi="Helvetica" w:cs="Helvetica"/>
                <w:kern w:val="0"/>
              </w:rPr>
              <w:t xml:space="preserve"> Scheme of delegation</w:t>
            </w:r>
            <w:r>
              <w:rPr>
                <w:rFonts w:ascii="Arial" w:hAnsi="Arial" w:cs="Arial"/>
                <w:color w:val="000000"/>
                <w:kern w:val="0"/>
                <w:sz w:val="23"/>
                <w:szCs w:val="23"/>
              </w:rPr>
              <w:t xml:space="preserve"> where appropriate, the  clerk may decide that an extraordinary meeting of the council be called to deal with an urgent matter.</w:t>
            </w:r>
          </w:p>
          <w:p w:rsidR="001C008C"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Decisions made under this delegation will be reported and minuted at the next council meeting.</w:t>
            </w: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FF1922">
              <w:rPr>
                <w:rFonts w:ascii="Arial" w:hAnsi="Arial" w:cs="Arial"/>
                <w:b/>
                <w:bCs/>
                <w:color w:val="000000"/>
                <w:kern w:val="0"/>
                <w:sz w:val="23"/>
                <w:szCs w:val="23"/>
              </w:rPr>
              <w:t xml:space="preserve"> Planning,</w:t>
            </w:r>
            <w:r>
              <w:rPr>
                <w:rFonts w:ascii="Arial" w:hAnsi="Arial" w:cs="Arial"/>
                <w:color w:val="000000"/>
                <w:kern w:val="0"/>
                <w:sz w:val="23"/>
                <w:szCs w:val="23"/>
              </w:rPr>
              <w:t xml:space="preserve"> HPC PAG usually meet on the 3rd Thursday of the month therefore applications after this were not taken into consideration. Resulting in an application for an extension on comment  closure date for HPC. </w:t>
            </w: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 xml:space="preserve">Introduction of the </w:t>
            </w:r>
            <w:r>
              <w:rPr>
                <w:rFonts w:ascii="Helvetica" w:hAnsi="Helvetica" w:cs="Helvetica"/>
                <w:kern w:val="0"/>
              </w:rPr>
              <w:t xml:space="preserve">Scheme of delegation has </w:t>
            </w:r>
            <w:r>
              <w:rPr>
                <w:rFonts w:ascii="Arial" w:hAnsi="Arial" w:cs="Arial"/>
                <w:color w:val="000000"/>
                <w:kern w:val="0"/>
                <w:sz w:val="23"/>
                <w:szCs w:val="23"/>
              </w:rPr>
              <w:t>ensured a more efficient process to review and consider planning applications in a timely manner.</w:t>
            </w: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bCs/>
                <w:color w:val="000000"/>
                <w:kern w:val="0"/>
                <w:sz w:val="23"/>
                <w:szCs w:val="23"/>
              </w:rPr>
            </w:pPr>
            <w:r>
              <w:rPr>
                <w:rFonts w:ascii="Arial" w:hAnsi="Arial" w:cs="Arial"/>
                <w:b/>
                <w:bCs/>
                <w:color w:val="000000"/>
                <w:kern w:val="0"/>
                <w:sz w:val="23"/>
                <w:szCs w:val="23"/>
              </w:rPr>
              <w:t>Currently Situation and reasons supporting the proposal.</w:t>
            </w: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bCs/>
                <w:color w:val="000000"/>
                <w:kern w:val="0"/>
                <w:sz w:val="23"/>
                <w:szCs w:val="23"/>
              </w:rPr>
            </w:pP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0B0772">
              <w:rPr>
                <w:rFonts w:ascii="Arial" w:hAnsi="Arial" w:cs="Arial"/>
                <w:color w:val="000000"/>
                <w:kern w:val="0"/>
                <w:sz w:val="23"/>
                <w:szCs w:val="23"/>
              </w:rPr>
              <w:t>All Advisory Group Chairs and Councillors have been asked for their thoughts</w:t>
            </w:r>
            <w:r>
              <w:rPr>
                <w:rFonts w:ascii="Arial" w:hAnsi="Arial" w:cs="Arial"/>
                <w:color w:val="000000"/>
                <w:kern w:val="0"/>
                <w:sz w:val="23"/>
                <w:szCs w:val="23"/>
              </w:rPr>
              <w:t>.</w:t>
            </w: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All Advisory group Chairs have confirmed that the proposal will not have a detrimental effect on the efficiency of the workings of their group.</w:t>
            </w:r>
          </w:p>
          <w:p w:rsidR="001C008C" w:rsidRPr="000B0772"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HPC have 3 Casual Vacancies.</w:t>
            </w: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HPC continue to advertise the vacancies and are actively encouraging residents to apply.</w:t>
            </w: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Some residents are interested in serving as a Parish Councillor, but the frequency of Full HPC meetings in addition to Advisory Group Meetings is  off-putting for residents who have full time careers and families.</w:t>
            </w: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To encourage and facilitate new Parish Councillors applying to serve with HPC, it is proposed to reduce the number of Full meetings a year to 6.</w:t>
            </w:r>
          </w:p>
          <w:p w:rsidR="001C008C"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Pr="00404F51" w:rsidRDefault="001C008C" w:rsidP="00EE74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 xml:space="preserve">It is recognised that 2027 is an election year and by implementing the changes now, as detailed in the proposal. Hopefully it will encourage more interest in serving as a Parish Councillor, which is a very rewarding volunteer role in the community. </w:t>
            </w:r>
          </w:p>
          <w:p w:rsidR="001C008C"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Pr="00987E37" w:rsidRDefault="001C008C" w:rsidP="004046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tc>
      </w:tr>
      <w:tr w:rsidR="001C008C" w:rsidRPr="00B245D1">
        <w:tc>
          <w:tcPr>
            <w:tcW w:w="1101"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Verdana"/>
                <w:color w:val="000000"/>
                <w:kern w:val="0"/>
                <w:sz w:val="20"/>
                <w:szCs w:val="20"/>
              </w:rPr>
            </w:pP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C</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o</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n</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s</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i</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d</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e</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r</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a</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t</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i</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o</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n</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s</w:t>
            </w:r>
          </w:p>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8679" w:type="dxa"/>
            <w:gridSpan w:val="4"/>
            <w:tcBorders>
              <w:top w:val="single" w:sz="8" w:space="0" w:color="000000"/>
              <w:left w:val="single" w:sz="8" w:space="0" w:color="000000"/>
              <w:bottom w:val="single" w:sz="8" w:space="0" w:color="000000"/>
              <w:right w:val="single" w:sz="8" w:space="0" w:color="000000"/>
            </w:tcBorders>
          </w:tcPr>
          <w:p w:rsidR="001C008C" w:rsidRPr="005E0F92"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bCs/>
                <w:color w:val="000000"/>
                <w:kern w:val="0"/>
                <w:sz w:val="23"/>
                <w:szCs w:val="23"/>
              </w:rPr>
            </w:pPr>
            <w:r w:rsidRPr="005E0F92">
              <w:rPr>
                <w:rFonts w:ascii="Arial" w:hAnsi="Arial" w:cs="Arial"/>
                <w:b/>
                <w:bCs/>
                <w:color w:val="000000"/>
                <w:kern w:val="0"/>
                <w:sz w:val="23"/>
                <w:szCs w:val="23"/>
              </w:rPr>
              <w:t>The proposal in chronological order from October 2026.</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Pr="007C445F"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bCs/>
                <w:color w:val="000000"/>
                <w:kern w:val="0"/>
                <w:sz w:val="23"/>
                <w:szCs w:val="23"/>
              </w:rPr>
            </w:pPr>
            <w:r w:rsidRPr="007C445F">
              <w:rPr>
                <w:rFonts w:ascii="Arial" w:hAnsi="Arial" w:cs="Arial"/>
                <w:b/>
                <w:bCs/>
                <w:color w:val="000000"/>
                <w:kern w:val="0"/>
                <w:sz w:val="23"/>
                <w:szCs w:val="23"/>
              </w:rPr>
              <w:t>2026</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October NO Full</w:t>
            </w:r>
            <w:r>
              <w:rPr>
                <w:rFonts w:ascii="Arial" w:hAnsi="Arial" w:cs="Arial"/>
                <w:color w:val="000000"/>
                <w:kern w:val="0"/>
                <w:sz w:val="23"/>
                <w:szCs w:val="23"/>
              </w:rPr>
              <w:t xml:space="preserve"> HPC meeting - Chair of Finance AG said usually a Finance AG meeting to discuss budget Clerk attends meeting so time to prepare for next Full HPC meeting. </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November Full HPC</w:t>
            </w:r>
            <w:r>
              <w:rPr>
                <w:rFonts w:ascii="Arial" w:hAnsi="Arial" w:cs="Arial"/>
                <w:color w:val="000000"/>
                <w:kern w:val="0"/>
                <w:sz w:val="23"/>
                <w:szCs w:val="23"/>
              </w:rPr>
              <w:t xml:space="preserve"> meeting - Finance AG Budget and Precept, Staffing report back on Annual Clerks Professional development review.</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December Full HPC</w:t>
            </w:r>
            <w:r>
              <w:rPr>
                <w:rFonts w:ascii="Arial" w:hAnsi="Arial" w:cs="Arial"/>
                <w:color w:val="000000"/>
                <w:kern w:val="0"/>
                <w:sz w:val="23"/>
                <w:szCs w:val="23"/>
              </w:rPr>
              <w:t xml:space="preserve"> meeting - Finance AG Budget and Precept" back up meeting"  Events AG  feedback on Christmas tree lighting event.</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Pr="007C445F"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bCs/>
                <w:color w:val="000000"/>
                <w:kern w:val="0"/>
                <w:sz w:val="23"/>
                <w:szCs w:val="23"/>
              </w:rPr>
            </w:pPr>
            <w:r w:rsidRPr="007C445F">
              <w:rPr>
                <w:rFonts w:ascii="Arial" w:hAnsi="Arial" w:cs="Arial"/>
                <w:b/>
                <w:bCs/>
                <w:color w:val="000000"/>
                <w:kern w:val="0"/>
                <w:sz w:val="23"/>
                <w:szCs w:val="23"/>
              </w:rPr>
              <w:t>2027</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January NO Full</w:t>
            </w:r>
            <w:r>
              <w:rPr>
                <w:rFonts w:ascii="Arial" w:hAnsi="Arial" w:cs="Arial"/>
                <w:color w:val="000000"/>
                <w:kern w:val="0"/>
                <w:sz w:val="23"/>
                <w:szCs w:val="23"/>
              </w:rPr>
              <w:t xml:space="preserve"> HPC meeting - Chair of Finance AG said usually a Finance AG meeting so that will give time to prepare for March meeting, Clerk attends meeting so time to prepare for next Full HPC meeting. </w:t>
            </w: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February  NO Full HPC</w:t>
            </w:r>
            <w:r>
              <w:rPr>
                <w:rFonts w:ascii="Arial" w:hAnsi="Arial" w:cs="Arial"/>
                <w:color w:val="000000"/>
                <w:kern w:val="0"/>
                <w:sz w:val="23"/>
                <w:szCs w:val="23"/>
              </w:rPr>
              <w:t xml:space="preserve"> scheduled meeting.</w:t>
            </w: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March Full HPC</w:t>
            </w:r>
            <w:r>
              <w:rPr>
                <w:rFonts w:ascii="Arial" w:hAnsi="Arial" w:cs="Arial"/>
                <w:color w:val="000000"/>
                <w:kern w:val="0"/>
                <w:sz w:val="23"/>
                <w:szCs w:val="23"/>
              </w:rPr>
              <w:t xml:space="preserve"> meeting- End of year meeting * Easter is 26th March so no April meeting works well round Easter.</w:t>
            </w: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April NO Full HPC</w:t>
            </w:r>
            <w:r>
              <w:rPr>
                <w:rFonts w:ascii="Arial" w:hAnsi="Arial" w:cs="Arial"/>
                <w:color w:val="000000"/>
                <w:kern w:val="0"/>
                <w:sz w:val="23"/>
                <w:szCs w:val="23"/>
              </w:rPr>
              <w:t xml:space="preserve"> scheduled meeting - Chair of Finance AG said usually a Finance AG meeting so time to prepare for May Annual HPC meeting. Clerk attends meeting.</w:t>
            </w: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 Annual Parish Meeting should be between 1st March and 1st June. HPC tend to host last week in April very close to HPC May Annual HPC meeting so time to prepare allowed.</w:t>
            </w: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May Full HPC</w:t>
            </w:r>
            <w:r>
              <w:rPr>
                <w:rFonts w:ascii="Arial" w:hAnsi="Arial" w:cs="Arial"/>
                <w:color w:val="000000"/>
                <w:kern w:val="0"/>
                <w:sz w:val="23"/>
                <w:szCs w:val="23"/>
              </w:rPr>
              <w:t xml:space="preserve"> meeting - As it is the Annual HPC meeting on 4th May paperwork  out early as 3rd May is bank Holiday Monday HPC meeting 4th May.</w:t>
            </w: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June Full HPC</w:t>
            </w:r>
            <w:r>
              <w:rPr>
                <w:rFonts w:ascii="Arial" w:hAnsi="Arial" w:cs="Arial"/>
                <w:color w:val="000000"/>
                <w:kern w:val="0"/>
                <w:sz w:val="23"/>
                <w:szCs w:val="23"/>
              </w:rPr>
              <w:t xml:space="preserve"> meeting - AGAR Return approval.</w:t>
            </w: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 xml:space="preserve">*Exercising of Public rights Earliest start 1st June after AGAR has been approved and submitted, must include 1st 10 working days of July, no HPC July meeting allows time for Clerk to reply to requests for meetings and respond to  correspondence relating to AGAR. </w:t>
            </w: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463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July NO Full HPC</w:t>
            </w:r>
            <w:r>
              <w:rPr>
                <w:rFonts w:ascii="Arial" w:hAnsi="Arial" w:cs="Arial"/>
                <w:color w:val="000000"/>
                <w:kern w:val="0"/>
                <w:sz w:val="23"/>
                <w:szCs w:val="23"/>
              </w:rPr>
              <w:t xml:space="preserve"> scheduled meeting - Chair of Finance AG said usually a Finance AG meeting either July or August, Clerk attends Meeting.</w:t>
            </w: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 xml:space="preserve">*Exercising of Public rights Earliest start 1st June after AGAR has been approved and submitted, must include 1st 10 working days of July, allows time for Clerk to reply to requests for meetings and respond to  correspondence relating to AGAR. </w:t>
            </w: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August NO Full HPC</w:t>
            </w:r>
            <w:r>
              <w:rPr>
                <w:rFonts w:ascii="Arial" w:hAnsi="Arial" w:cs="Arial"/>
                <w:color w:val="000000"/>
                <w:kern w:val="0"/>
                <w:sz w:val="23"/>
                <w:szCs w:val="23"/>
              </w:rPr>
              <w:t xml:space="preserve"> scheduled meeting - Chair of Finance AG said usually a Finance AG meeting either July or August, Clerk attends Meeting.</w:t>
            </w: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September Full HPC</w:t>
            </w:r>
            <w:r>
              <w:rPr>
                <w:rFonts w:ascii="Arial" w:hAnsi="Arial" w:cs="Arial"/>
                <w:color w:val="000000"/>
                <w:kern w:val="0"/>
                <w:sz w:val="23"/>
                <w:szCs w:val="23"/>
              </w:rPr>
              <w:t xml:space="preserve"> meeting - Report back from  Finance AG reminder to Chairs of  All HPC AG to submit Budget requests to Clerk for consideration at  October Finance AG Budget setting meeting.</w:t>
            </w: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October NO Full HPC</w:t>
            </w:r>
            <w:r>
              <w:rPr>
                <w:rFonts w:ascii="Arial" w:hAnsi="Arial" w:cs="Arial"/>
                <w:color w:val="000000"/>
                <w:kern w:val="0"/>
                <w:sz w:val="23"/>
                <w:szCs w:val="23"/>
              </w:rPr>
              <w:t xml:space="preserve"> scheduled meeting - Chair of Finance AG said usually a Finance AG meeting to discuss Budget and Precept, Clerk attends Meeting so time to prepare for next full HPC meeting.</w:t>
            </w: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C4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November Full HPC meeting</w:t>
            </w:r>
            <w:r>
              <w:rPr>
                <w:rFonts w:ascii="Arial" w:hAnsi="Arial" w:cs="Arial"/>
                <w:color w:val="000000"/>
                <w:kern w:val="0"/>
                <w:sz w:val="23"/>
                <w:szCs w:val="23"/>
              </w:rPr>
              <w:t xml:space="preserve"> - Finance AG Budget and Precept, Staffing report back on Annual Clerks Professional development review. </w:t>
            </w:r>
          </w:p>
          <w:p w:rsidR="001C008C" w:rsidRDefault="001C008C" w:rsidP="007C4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C4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December Full HPC meeting</w:t>
            </w:r>
            <w:r>
              <w:rPr>
                <w:rFonts w:ascii="Arial" w:hAnsi="Arial" w:cs="Arial"/>
                <w:color w:val="000000"/>
                <w:kern w:val="0"/>
                <w:sz w:val="23"/>
                <w:szCs w:val="23"/>
              </w:rPr>
              <w:t xml:space="preserve"> - Finance AG Budget and Precept" back up meeting"  Events AG  feedback on Christmas tree lighting event.</w:t>
            </w:r>
          </w:p>
          <w:p w:rsidR="001C008C" w:rsidRDefault="001C008C" w:rsidP="007C4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C4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Roll round to 2028</w:t>
            </w:r>
          </w:p>
          <w:p w:rsidR="001C008C" w:rsidRDefault="001C008C" w:rsidP="007C4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7C4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sidRPr="007C445F">
              <w:rPr>
                <w:rFonts w:ascii="Arial" w:hAnsi="Arial" w:cs="Arial"/>
                <w:b/>
                <w:bCs/>
                <w:color w:val="000000"/>
                <w:kern w:val="0"/>
                <w:sz w:val="23"/>
                <w:szCs w:val="23"/>
              </w:rPr>
              <w:t>January and February</w:t>
            </w:r>
            <w:r>
              <w:rPr>
                <w:rFonts w:ascii="Arial" w:hAnsi="Arial" w:cs="Arial"/>
                <w:color w:val="000000"/>
                <w:kern w:val="0"/>
                <w:sz w:val="23"/>
                <w:szCs w:val="23"/>
              </w:rPr>
              <w:t xml:space="preserve"> NO HPC scheduled meetings.</w:t>
            </w: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Default="001C008C" w:rsidP="006D2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p>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p w:rsidR="001C008C" w:rsidRPr="00987E37"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color w:val="000000"/>
                <w:kern w:val="0"/>
                <w:sz w:val="23"/>
                <w:szCs w:val="23"/>
              </w:rPr>
            </w:pPr>
            <w:r>
              <w:rPr>
                <w:rFonts w:ascii="Arial" w:hAnsi="Arial" w:cs="Arial"/>
                <w:color w:val="000000"/>
                <w:kern w:val="0"/>
                <w:sz w:val="23"/>
                <w:szCs w:val="23"/>
              </w:rPr>
              <w:t xml:space="preserve"> </w:t>
            </w:r>
          </w:p>
        </w:tc>
      </w:tr>
      <w:tr w:rsidR="001C008C" w:rsidRPr="00B245D1">
        <w:tc>
          <w:tcPr>
            <w:tcW w:w="1101"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Verdana"/>
                <w:color w:val="000000"/>
                <w:kern w:val="0"/>
                <w:sz w:val="20"/>
                <w:szCs w:val="20"/>
              </w:rPr>
            </w:pP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P</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r</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o</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p</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o</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s</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a</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l</w:t>
            </w:r>
          </w:p>
          <w:p w:rsidR="001C008C" w:rsidRPr="00B245D1" w:rsidRDefault="001C008C">
            <w:pPr>
              <w:widowControl w:val="0"/>
              <w:spacing w:line="100" w:lineRule="atLeast"/>
              <w:jc w:val="center"/>
              <w:rPr>
                <w:rFonts w:ascii="Verdana" w:hAnsi="Verdana" w:cs="Verdana"/>
                <w:color w:val="000000"/>
                <w:kern w:val="0"/>
                <w:sz w:val="20"/>
                <w:szCs w:val="20"/>
              </w:rPr>
            </w:pPr>
            <w:r w:rsidRPr="00B245D1">
              <w:rPr>
                <w:rFonts w:ascii="Verdana" w:hAnsi="Verdana" w:cs="Verdana"/>
                <w:color w:val="000000"/>
                <w:kern w:val="0"/>
                <w:sz w:val="20"/>
                <w:szCs w:val="20"/>
              </w:rPr>
              <w:t>s</w:t>
            </w:r>
          </w:p>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8679" w:type="dxa"/>
            <w:gridSpan w:val="4"/>
            <w:tcBorders>
              <w:top w:val="single" w:sz="8" w:space="0" w:color="000000"/>
              <w:left w:val="single" w:sz="8" w:space="0" w:color="000000"/>
              <w:bottom w:val="single" w:sz="8" w:space="0" w:color="000000"/>
              <w:right w:val="single" w:sz="8" w:space="0" w:color="000000"/>
            </w:tcBorders>
          </w:tcPr>
          <w:p w:rsidR="001C008C" w:rsidRPr="00FB6B00"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r w:rsidRPr="00FB6B00">
              <w:rPr>
                <w:rFonts w:ascii="Helvetica" w:hAnsi="Helvetica" w:cs="Helvetica"/>
                <w:kern w:val="0"/>
                <w:sz w:val="22"/>
                <w:szCs w:val="22"/>
              </w:rPr>
              <w:t>After due consideration.</w:t>
            </w:r>
          </w:p>
          <w:p w:rsidR="001C008C" w:rsidRPr="00FB6B00"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r>
              <w:rPr>
                <w:rFonts w:ascii="Helvetica" w:hAnsi="Helvetica" w:cs="Helvetica"/>
                <w:kern w:val="0"/>
              </w:rPr>
              <w:t>Agree to  approve and adopt the proposed  Full HPC meeting dates as listed above.</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r>
              <w:rPr>
                <w:rFonts w:ascii="Helvetica" w:hAnsi="Helvetica" w:cs="Helvetica"/>
                <w:kern w:val="0"/>
              </w:rPr>
              <w:t>Agree that  Commencing in October 2026.</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r>
              <w:rPr>
                <w:rFonts w:ascii="Helvetica" w:hAnsi="Helvetica" w:cs="Helvetica"/>
                <w:kern w:val="0"/>
              </w:rPr>
              <w:t xml:space="preserve"> Full HPC meetings will be scheduled to be held  in November and December 2026.</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r>
              <w:rPr>
                <w:rFonts w:ascii="Helvetica" w:hAnsi="Helvetica" w:cs="Helvetica"/>
                <w:kern w:val="0"/>
              </w:rPr>
              <w:t xml:space="preserve"> There will be No meeting in October 2026.</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r>
              <w:rPr>
                <w:rFonts w:ascii="Helvetica" w:hAnsi="Helvetica" w:cs="Helvetica"/>
                <w:kern w:val="0"/>
              </w:rPr>
              <w:t>Agree that Commencing in 2027.</w:t>
            </w:r>
          </w:p>
          <w:p w:rsidR="001C008C"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r>
              <w:rPr>
                <w:rFonts w:ascii="Helvetica" w:hAnsi="Helvetica" w:cs="Helvetica"/>
                <w:kern w:val="0"/>
              </w:rPr>
              <w:t xml:space="preserve"> Full HPC meetings will be scheduled to be held in March, May, June, September, November and December. </w:t>
            </w:r>
          </w:p>
          <w:p w:rsidR="001C008C" w:rsidRPr="002E264F"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r>
              <w:rPr>
                <w:rFonts w:ascii="Helvetica" w:hAnsi="Helvetica" w:cs="Helvetica"/>
                <w:kern w:val="0"/>
              </w:rPr>
              <w:t>There will be No meetings in  January, February, April, July, August and October in 2027.</w:t>
            </w:r>
          </w:p>
        </w:tc>
      </w:tr>
      <w:tr w:rsidR="001C008C" w:rsidRPr="00B245D1">
        <w:trPr>
          <w:trHeight w:val="382"/>
        </w:trPr>
        <w:tc>
          <w:tcPr>
            <w:tcW w:w="1101"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spacing w:line="100" w:lineRule="atLeast"/>
              <w:rPr>
                <w:rFonts w:ascii="Verdana" w:hAnsi="Verdana" w:cs="Verdana"/>
                <w:color w:val="000000"/>
                <w:kern w:val="0"/>
              </w:rPr>
            </w:pPr>
            <w:r w:rsidRPr="00B245D1">
              <w:rPr>
                <w:rFonts w:ascii="Verdana" w:hAnsi="Verdana" w:cs="Verdana"/>
                <w:color w:val="000000"/>
                <w:kern w:val="0"/>
                <w:sz w:val="22"/>
                <w:szCs w:val="22"/>
              </w:rPr>
              <w:t>Risk</w:t>
            </w:r>
          </w:p>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4818" w:type="dxa"/>
            <w:gridSpan w:val="3"/>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spacing w:line="100" w:lineRule="atLeast"/>
              <w:rPr>
                <w:rFonts w:ascii="Helvetica" w:hAnsi="Helvetica" w:cs="Helvetica"/>
                <w:kern w:val="0"/>
              </w:rPr>
            </w:pPr>
            <w:r>
              <w:rPr>
                <w:rFonts w:ascii="Helvetica" w:hAnsi="Helvetica" w:cs="Helvetica"/>
                <w:kern w:val="0"/>
              </w:rPr>
              <w:t>Low</w:t>
            </w:r>
          </w:p>
        </w:tc>
        <w:tc>
          <w:tcPr>
            <w:tcW w:w="3861" w:type="dxa"/>
            <w:tcBorders>
              <w:top w:val="single" w:sz="8" w:space="0" w:color="000000"/>
              <w:left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r>
      <w:tr w:rsidR="001C008C" w:rsidRPr="00B245D1">
        <w:tc>
          <w:tcPr>
            <w:tcW w:w="1101"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spacing w:line="100" w:lineRule="atLeast"/>
              <w:rPr>
                <w:rFonts w:ascii="Verdana" w:hAnsi="Verdana" w:cs="Verdana"/>
                <w:color w:val="000000"/>
                <w:kern w:val="0"/>
              </w:rPr>
            </w:pPr>
            <w:r w:rsidRPr="00B245D1">
              <w:rPr>
                <w:rFonts w:ascii="Verdana" w:hAnsi="Verdana" w:cs="Verdana"/>
                <w:color w:val="000000"/>
                <w:kern w:val="0"/>
                <w:sz w:val="22"/>
                <w:szCs w:val="22"/>
              </w:rPr>
              <w:t>Author</w:t>
            </w:r>
          </w:p>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c>
          <w:tcPr>
            <w:tcW w:w="4818" w:type="dxa"/>
            <w:gridSpan w:val="3"/>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tabs>
                <w:tab w:val="left" w:pos="4853"/>
              </w:tabs>
              <w:spacing w:line="100" w:lineRule="atLeast"/>
              <w:rPr>
                <w:rFonts w:ascii="Helvetica" w:hAnsi="Helvetica" w:cs="Helvetica"/>
                <w:kern w:val="0"/>
              </w:rPr>
            </w:pPr>
            <w:r>
              <w:rPr>
                <w:rFonts w:ascii="Helvetica" w:hAnsi="Helvetica" w:cs="Helvetica"/>
                <w:kern w:val="0"/>
              </w:rPr>
              <w:t>J.Hipkins.</w:t>
            </w:r>
          </w:p>
        </w:tc>
        <w:tc>
          <w:tcPr>
            <w:tcW w:w="3861" w:type="dxa"/>
            <w:tcBorders>
              <w:left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kern w:val="0"/>
              </w:rPr>
            </w:pPr>
          </w:p>
        </w:tc>
      </w:tr>
      <w:tr w:rsidR="001C008C" w:rsidRPr="00B245D1">
        <w:tc>
          <w:tcPr>
            <w:tcW w:w="1101"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spacing w:line="100" w:lineRule="atLeast"/>
              <w:rPr>
                <w:rFonts w:ascii="Helvetica" w:hAnsi="Helvetica" w:cs="Helvetica"/>
                <w:kern w:val="0"/>
              </w:rPr>
            </w:pPr>
            <w:r w:rsidRPr="00B245D1">
              <w:rPr>
                <w:rFonts w:ascii="Verdana" w:hAnsi="Verdana" w:cs="Verdana"/>
                <w:color w:val="000000"/>
                <w:kern w:val="0"/>
                <w:sz w:val="22"/>
                <w:szCs w:val="22"/>
              </w:rPr>
              <w:t>Date</w:t>
            </w:r>
          </w:p>
        </w:tc>
        <w:tc>
          <w:tcPr>
            <w:tcW w:w="1679" w:type="dxa"/>
            <w:gridSpan w:val="2"/>
            <w:tcBorders>
              <w:top w:val="single" w:sz="8" w:space="0" w:color="000000"/>
              <w:left w:val="single" w:sz="8" w:space="0" w:color="000000"/>
              <w:bottom w:val="single" w:sz="8" w:space="0" w:color="000000"/>
              <w:right w:val="single" w:sz="8" w:space="0" w:color="000000"/>
            </w:tcBorders>
          </w:tcPr>
          <w:p w:rsidR="001C008C" w:rsidRPr="00B245D1" w:rsidRDefault="001C008C">
            <w:pPr>
              <w:widowControl w:val="0"/>
              <w:spacing w:line="100" w:lineRule="atLeast"/>
              <w:rPr>
                <w:rFonts w:ascii="Helvetica" w:hAnsi="Helvetica" w:cs="Helvetica"/>
                <w:kern w:val="0"/>
              </w:rPr>
            </w:pPr>
            <w:r>
              <w:rPr>
                <w:rFonts w:ascii="Verdana" w:hAnsi="Verdana" w:cs="Verdana"/>
                <w:color w:val="000000"/>
                <w:kern w:val="0"/>
                <w:sz w:val="20"/>
                <w:szCs w:val="20"/>
              </w:rPr>
              <w:t>August 2026</w:t>
            </w:r>
          </w:p>
        </w:tc>
        <w:tc>
          <w:tcPr>
            <w:tcW w:w="7000" w:type="dxa"/>
            <w:gridSpan w:val="2"/>
            <w:tcBorders>
              <w:top w:val="single" w:sz="8" w:space="0" w:color="000000"/>
              <w:left w:val="single" w:sz="8" w:space="0" w:color="000000"/>
            </w:tcBorders>
          </w:tcPr>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Verdana"/>
                <w:color w:val="6D6D6D"/>
                <w:kern w:val="0"/>
                <w:sz w:val="16"/>
                <w:szCs w:val="16"/>
              </w:rPr>
            </w:pPr>
          </w:p>
          <w:p w:rsidR="001C008C" w:rsidRPr="00B245D1" w:rsidRDefault="001C008C">
            <w:pPr>
              <w:widowControl w:val="0"/>
              <w:numPr>
                <w:ilvl w:val="0"/>
                <w:numId w:val="1"/>
              </w:numPr>
              <w:tabs>
                <w:tab w:val="left" w:pos="360"/>
                <w:tab w:val="left" w:pos="720"/>
              </w:tabs>
              <w:spacing w:line="100" w:lineRule="atLeast"/>
              <w:ind w:hanging="720"/>
              <w:jc w:val="right"/>
              <w:rPr>
                <w:rFonts w:ascii="Verdana" w:hAnsi="Verdana" w:cs="Verdana"/>
                <w:color w:val="6D6D6D"/>
                <w:kern w:val="0"/>
                <w:sz w:val="16"/>
                <w:szCs w:val="16"/>
              </w:rPr>
            </w:pPr>
            <w:r w:rsidRPr="00B245D1">
              <w:rPr>
                <w:rFonts w:ascii="Verdana" w:hAnsi="Verdana" w:cs="Verdana"/>
                <w:color w:val="6D6D6D"/>
                <w:kern w:val="0"/>
                <w:sz w:val="16"/>
                <w:szCs w:val="16"/>
              </w:rPr>
              <w:t xml:space="preserve">Updated : 25-01-2024  </w:t>
            </w:r>
          </w:p>
          <w:p w:rsidR="001C008C" w:rsidRPr="00B245D1" w:rsidRDefault="001C0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Verdana"/>
                <w:color w:val="000000"/>
                <w:kern w:val="0"/>
              </w:rPr>
            </w:pPr>
          </w:p>
        </w:tc>
      </w:tr>
    </w:tbl>
    <w:p w:rsidR="001C008C" w:rsidRDefault="001C008C"/>
    <w:sectPr w:rsidR="001C008C" w:rsidSect="002F6818">
      <w:pgSz w:w="11906" w:h="16838"/>
      <w:pgMar w:top="720" w:right="720" w:bottom="720" w:left="720"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00694D"/>
    <w:multiLevelType w:val="multilevel"/>
    <w:tmpl w:val="FFFFFFFF"/>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75DB3365"/>
    <w:multiLevelType w:val="multilevel"/>
    <w:tmpl w:val="FFFFFFFF"/>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pPr>
    </w:lvl>
    <w:lvl w:ilvl="2">
      <w:numFmt w:val="decimal"/>
      <w:lvlText w:val=""/>
      <w:lvlJc w:val="left"/>
      <w:pPr>
        <w:tabs>
          <w:tab w:val="num" w:pos="0"/>
        </w:tabs>
      </w:pPr>
    </w:lvl>
    <w:lvl w:ilvl="3">
      <w:numFmt w:val="decimal"/>
      <w:lvlText w:val=""/>
      <w:lvlJc w:val="left"/>
      <w:pPr>
        <w:tabs>
          <w:tab w:val="num" w:pos="0"/>
        </w:tabs>
      </w:pPr>
    </w:lvl>
    <w:lvl w:ilvl="4">
      <w:numFmt w:val="decimal"/>
      <w:lvlText w:val=""/>
      <w:lvlJc w:val="left"/>
      <w:pPr>
        <w:tabs>
          <w:tab w:val="num" w:pos="0"/>
        </w:tabs>
      </w:pPr>
    </w:lvl>
    <w:lvl w:ilvl="5">
      <w:numFmt w:val="decimal"/>
      <w:lvlText w:val=""/>
      <w:lvlJc w:val="left"/>
      <w:pPr>
        <w:tabs>
          <w:tab w:val="num" w:pos="0"/>
        </w:tabs>
      </w:pPr>
    </w:lvl>
    <w:lvl w:ilvl="6">
      <w:numFmt w:val="decimal"/>
      <w:lvlText w:val=""/>
      <w:lvlJc w:val="left"/>
      <w:pPr>
        <w:tabs>
          <w:tab w:val="num" w:pos="0"/>
        </w:tabs>
      </w:pPr>
    </w:lvl>
    <w:lvl w:ilvl="7">
      <w:numFmt w:val="decimal"/>
      <w:lvlText w:val=""/>
      <w:lvlJc w:val="left"/>
      <w:pPr>
        <w:tabs>
          <w:tab w:val="num" w:pos="0"/>
        </w:tabs>
      </w:pPr>
    </w:lvl>
    <w:lvl w:ilvl="8">
      <w:numFmt w:val="decimal"/>
      <w:lvlText w:val=""/>
      <w:lvlJc w:val="left"/>
      <w:pPr>
        <w:tabs>
          <w:tab w:val="num" w:pos="0"/>
        </w:tabs>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efaultTabStop w:val="720"/>
  <w:autoHyphenation/>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6818"/>
    <w:rsid w:val="00026BCE"/>
    <w:rsid w:val="00062EA2"/>
    <w:rsid w:val="000659E2"/>
    <w:rsid w:val="000814CD"/>
    <w:rsid w:val="000A7BCA"/>
    <w:rsid w:val="000B0772"/>
    <w:rsid w:val="000B4F5C"/>
    <w:rsid w:val="0010654C"/>
    <w:rsid w:val="001214FE"/>
    <w:rsid w:val="00152CBF"/>
    <w:rsid w:val="00167C57"/>
    <w:rsid w:val="001C008C"/>
    <w:rsid w:val="001D2B1A"/>
    <w:rsid w:val="002A2722"/>
    <w:rsid w:val="002D26E6"/>
    <w:rsid w:val="002E264F"/>
    <w:rsid w:val="002E3ACB"/>
    <w:rsid w:val="002F27E9"/>
    <w:rsid w:val="002F6818"/>
    <w:rsid w:val="003073A3"/>
    <w:rsid w:val="0034544A"/>
    <w:rsid w:val="00376BA7"/>
    <w:rsid w:val="003968BC"/>
    <w:rsid w:val="0040469E"/>
    <w:rsid w:val="00404F51"/>
    <w:rsid w:val="00421097"/>
    <w:rsid w:val="004225FA"/>
    <w:rsid w:val="004304BD"/>
    <w:rsid w:val="00473358"/>
    <w:rsid w:val="00495921"/>
    <w:rsid w:val="004E6481"/>
    <w:rsid w:val="004F077F"/>
    <w:rsid w:val="00515354"/>
    <w:rsid w:val="005B0DE5"/>
    <w:rsid w:val="005B44DE"/>
    <w:rsid w:val="005E0F92"/>
    <w:rsid w:val="00622546"/>
    <w:rsid w:val="00650DD3"/>
    <w:rsid w:val="006700A2"/>
    <w:rsid w:val="006D2D5C"/>
    <w:rsid w:val="0074630A"/>
    <w:rsid w:val="007C445F"/>
    <w:rsid w:val="007E0FBD"/>
    <w:rsid w:val="007E4FF0"/>
    <w:rsid w:val="007F43C3"/>
    <w:rsid w:val="008536F0"/>
    <w:rsid w:val="00872005"/>
    <w:rsid w:val="00893CF3"/>
    <w:rsid w:val="008E1458"/>
    <w:rsid w:val="008E294B"/>
    <w:rsid w:val="008F4944"/>
    <w:rsid w:val="00927A44"/>
    <w:rsid w:val="00987E37"/>
    <w:rsid w:val="009A121B"/>
    <w:rsid w:val="00AB747C"/>
    <w:rsid w:val="00B00409"/>
    <w:rsid w:val="00B14AD5"/>
    <w:rsid w:val="00B245D1"/>
    <w:rsid w:val="00B50F7D"/>
    <w:rsid w:val="00BB7F8B"/>
    <w:rsid w:val="00BC2E71"/>
    <w:rsid w:val="00BD352E"/>
    <w:rsid w:val="00C1064E"/>
    <w:rsid w:val="00C141C4"/>
    <w:rsid w:val="00C508A1"/>
    <w:rsid w:val="00C66FA8"/>
    <w:rsid w:val="00D656F7"/>
    <w:rsid w:val="00DA2021"/>
    <w:rsid w:val="00DA303B"/>
    <w:rsid w:val="00DB4D74"/>
    <w:rsid w:val="00E17C6B"/>
    <w:rsid w:val="00E648E3"/>
    <w:rsid w:val="00EE74B0"/>
    <w:rsid w:val="00F40162"/>
    <w:rsid w:val="00F569EE"/>
    <w:rsid w:val="00FB6B00"/>
    <w:rsid w:val="00FF1922"/>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F6818"/>
    <w:pPr>
      <w:suppressAutoHyphens/>
    </w:pPr>
    <w:rPr>
      <w:kern w:val="2"/>
      <w:sz w:val="24"/>
      <w:szCs w:val="24"/>
      <w:lang w:eastAsia="en-US"/>
    </w:rPr>
  </w:style>
  <w:style w:type="paragraph" w:styleId="Heading1">
    <w:name w:val="heading 1"/>
    <w:basedOn w:val="Normal"/>
    <w:next w:val="Normal"/>
    <w:link w:val="Heading1Char"/>
    <w:uiPriority w:val="99"/>
    <w:qFormat/>
    <w:rsid w:val="007F43C3"/>
    <w:pPr>
      <w:keepNext/>
      <w:keepLines/>
      <w:spacing w:before="360" w:after="80"/>
      <w:outlineLvl w:val="0"/>
    </w:pPr>
    <w:rPr>
      <w:rFonts w:ascii="Calibri Light" w:hAnsi="Calibri Light" w:cs="Calibri Light"/>
      <w:color w:val="2F5496"/>
      <w:sz w:val="40"/>
      <w:szCs w:val="40"/>
    </w:rPr>
  </w:style>
  <w:style w:type="paragraph" w:styleId="Heading2">
    <w:name w:val="heading 2"/>
    <w:basedOn w:val="Normal"/>
    <w:next w:val="Normal"/>
    <w:link w:val="Heading2Char"/>
    <w:uiPriority w:val="99"/>
    <w:qFormat/>
    <w:rsid w:val="007F43C3"/>
    <w:pPr>
      <w:keepNext/>
      <w:keepLines/>
      <w:spacing w:before="160" w:after="80"/>
      <w:outlineLvl w:val="1"/>
    </w:pPr>
    <w:rPr>
      <w:rFonts w:ascii="Calibri Light" w:hAnsi="Calibri Light" w:cs="Calibri Light"/>
      <w:color w:val="2F5496"/>
      <w:sz w:val="32"/>
      <w:szCs w:val="32"/>
    </w:rPr>
  </w:style>
  <w:style w:type="paragraph" w:styleId="Heading3">
    <w:name w:val="heading 3"/>
    <w:basedOn w:val="Normal"/>
    <w:next w:val="Normal"/>
    <w:link w:val="Heading3Char"/>
    <w:uiPriority w:val="99"/>
    <w:qFormat/>
    <w:rsid w:val="007F43C3"/>
    <w:pPr>
      <w:keepNext/>
      <w:keepLines/>
      <w:spacing w:before="160" w:after="80"/>
      <w:outlineLvl w:val="2"/>
    </w:pPr>
    <w:rPr>
      <w:color w:val="2F5496"/>
      <w:sz w:val="28"/>
      <w:szCs w:val="28"/>
    </w:rPr>
  </w:style>
  <w:style w:type="paragraph" w:styleId="Heading4">
    <w:name w:val="heading 4"/>
    <w:basedOn w:val="Normal"/>
    <w:next w:val="Normal"/>
    <w:link w:val="Heading4Char"/>
    <w:uiPriority w:val="99"/>
    <w:qFormat/>
    <w:rsid w:val="007F43C3"/>
    <w:pPr>
      <w:keepNext/>
      <w:keepLines/>
      <w:spacing w:before="80" w:after="40"/>
      <w:outlineLvl w:val="3"/>
    </w:pPr>
    <w:rPr>
      <w:i/>
      <w:iCs/>
      <w:color w:val="2F5496"/>
    </w:rPr>
  </w:style>
  <w:style w:type="paragraph" w:styleId="Heading5">
    <w:name w:val="heading 5"/>
    <w:basedOn w:val="Normal"/>
    <w:next w:val="Normal"/>
    <w:link w:val="Heading5Char"/>
    <w:uiPriority w:val="99"/>
    <w:qFormat/>
    <w:rsid w:val="007F43C3"/>
    <w:pPr>
      <w:keepNext/>
      <w:keepLines/>
      <w:spacing w:before="80" w:after="40"/>
      <w:outlineLvl w:val="4"/>
    </w:pPr>
    <w:rPr>
      <w:color w:val="2F5496"/>
    </w:rPr>
  </w:style>
  <w:style w:type="paragraph" w:styleId="Heading6">
    <w:name w:val="heading 6"/>
    <w:basedOn w:val="Normal"/>
    <w:next w:val="Normal"/>
    <w:link w:val="Heading6Char"/>
    <w:uiPriority w:val="99"/>
    <w:qFormat/>
    <w:rsid w:val="007F43C3"/>
    <w:pPr>
      <w:keepNext/>
      <w:keepLines/>
      <w:spacing w:before="40"/>
      <w:outlineLvl w:val="5"/>
    </w:pPr>
    <w:rPr>
      <w:i/>
      <w:iCs/>
      <w:color w:val="595959"/>
    </w:rPr>
  </w:style>
  <w:style w:type="paragraph" w:styleId="Heading7">
    <w:name w:val="heading 7"/>
    <w:basedOn w:val="Normal"/>
    <w:next w:val="Normal"/>
    <w:link w:val="Heading7Char"/>
    <w:uiPriority w:val="99"/>
    <w:qFormat/>
    <w:rsid w:val="007F43C3"/>
    <w:pPr>
      <w:keepNext/>
      <w:keepLines/>
      <w:spacing w:before="40"/>
      <w:outlineLvl w:val="6"/>
    </w:pPr>
    <w:rPr>
      <w:color w:val="595959"/>
    </w:rPr>
  </w:style>
  <w:style w:type="paragraph" w:styleId="Heading8">
    <w:name w:val="heading 8"/>
    <w:basedOn w:val="Normal"/>
    <w:next w:val="Normal"/>
    <w:link w:val="Heading8Char"/>
    <w:uiPriority w:val="99"/>
    <w:qFormat/>
    <w:rsid w:val="007F43C3"/>
    <w:pPr>
      <w:keepNext/>
      <w:keepLines/>
      <w:outlineLvl w:val="7"/>
    </w:pPr>
    <w:rPr>
      <w:i/>
      <w:iCs/>
      <w:color w:val="272727"/>
    </w:rPr>
  </w:style>
  <w:style w:type="paragraph" w:styleId="Heading9">
    <w:name w:val="heading 9"/>
    <w:basedOn w:val="Normal"/>
    <w:next w:val="Normal"/>
    <w:link w:val="Heading9Char"/>
    <w:uiPriority w:val="99"/>
    <w:qFormat/>
    <w:rsid w:val="007F43C3"/>
    <w:pPr>
      <w:keepNext/>
      <w:keepLines/>
      <w:outlineLvl w:val="8"/>
    </w:pPr>
    <w:rPr>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F43C3"/>
    <w:rPr>
      <w:rFonts w:ascii="Calibri Light" w:hAnsi="Calibri Light" w:cs="Calibri Light"/>
      <w:color w:val="2F5496"/>
      <w:sz w:val="40"/>
      <w:szCs w:val="40"/>
    </w:rPr>
  </w:style>
  <w:style w:type="character" w:customStyle="1" w:styleId="Heading2Char">
    <w:name w:val="Heading 2 Char"/>
    <w:basedOn w:val="DefaultParagraphFont"/>
    <w:link w:val="Heading2"/>
    <w:uiPriority w:val="99"/>
    <w:semiHidden/>
    <w:locked/>
    <w:rsid w:val="007F43C3"/>
    <w:rPr>
      <w:rFonts w:ascii="Calibri Light" w:hAnsi="Calibri Light" w:cs="Calibri Light"/>
      <w:color w:val="2F5496"/>
      <w:sz w:val="32"/>
      <w:szCs w:val="32"/>
    </w:rPr>
  </w:style>
  <w:style w:type="character" w:customStyle="1" w:styleId="Heading3Char">
    <w:name w:val="Heading 3 Char"/>
    <w:basedOn w:val="DefaultParagraphFont"/>
    <w:link w:val="Heading3"/>
    <w:uiPriority w:val="99"/>
    <w:semiHidden/>
    <w:locked/>
    <w:rsid w:val="007F43C3"/>
    <w:rPr>
      <w:rFonts w:eastAsia="Times New Roman"/>
      <w:color w:val="2F5496"/>
      <w:sz w:val="28"/>
      <w:szCs w:val="28"/>
    </w:rPr>
  </w:style>
  <w:style w:type="character" w:customStyle="1" w:styleId="Heading4Char">
    <w:name w:val="Heading 4 Char"/>
    <w:basedOn w:val="DefaultParagraphFont"/>
    <w:link w:val="Heading4"/>
    <w:uiPriority w:val="99"/>
    <w:semiHidden/>
    <w:locked/>
    <w:rsid w:val="007F43C3"/>
    <w:rPr>
      <w:rFonts w:eastAsia="Times New Roman"/>
      <w:i/>
      <w:iCs/>
      <w:color w:val="2F5496"/>
    </w:rPr>
  </w:style>
  <w:style w:type="character" w:customStyle="1" w:styleId="Heading5Char">
    <w:name w:val="Heading 5 Char"/>
    <w:basedOn w:val="DefaultParagraphFont"/>
    <w:link w:val="Heading5"/>
    <w:uiPriority w:val="99"/>
    <w:semiHidden/>
    <w:locked/>
    <w:rsid w:val="007F43C3"/>
    <w:rPr>
      <w:rFonts w:eastAsia="Times New Roman"/>
      <w:color w:val="2F5496"/>
    </w:rPr>
  </w:style>
  <w:style w:type="character" w:customStyle="1" w:styleId="Heading6Char">
    <w:name w:val="Heading 6 Char"/>
    <w:basedOn w:val="DefaultParagraphFont"/>
    <w:link w:val="Heading6"/>
    <w:uiPriority w:val="99"/>
    <w:semiHidden/>
    <w:locked/>
    <w:rsid w:val="007F43C3"/>
    <w:rPr>
      <w:rFonts w:eastAsia="Times New Roman"/>
      <w:i/>
      <w:iCs/>
      <w:color w:val="595959"/>
    </w:rPr>
  </w:style>
  <w:style w:type="character" w:customStyle="1" w:styleId="Heading7Char">
    <w:name w:val="Heading 7 Char"/>
    <w:basedOn w:val="DefaultParagraphFont"/>
    <w:link w:val="Heading7"/>
    <w:uiPriority w:val="99"/>
    <w:semiHidden/>
    <w:locked/>
    <w:rsid w:val="007F43C3"/>
    <w:rPr>
      <w:rFonts w:eastAsia="Times New Roman"/>
      <w:color w:val="595959"/>
    </w:rPr>
  </w:style>
  <w:style w:type="character" w:customStyle="1" w:styleId="Heading8Char">
    <w:name w:val="Heading 8 Char"/>
    <w:basedOn w:val="DefaultParagraphFont"/>
    <w:link w:val="Heading8"/>
    <w:uiPriority w:val="99"/>
    <w:semiHidden/>
    <w:locked/>
    <w:rsid w:val="007F43C3"/>
    <w:rPr>
      <w:rFonts w:eastAsia="Times New Roman"/>
      <w:i/>
      <w:iCs/>
      <w:color w:val="272727"/>
    </w:rPr>
  </w:style>
  <w:style w:type="character" w:customStyle="1" w:styleId="Heading9Char">
    <w:name w:val="Heading 9 Char"/>
    <w:basedOn w:val="DefaultParagraphFont"/>
    <w:link w:val="Heading9"/>
    <w:uiPriority w:val="99"/>
    <w:semiHidden/>
    <w:locked/>
    <w:rsid w:val="007F43C3"/>
    <w:rPr>
      <w:rFonts w:eastAsia="Times New Roman"/>
      <w:color w:val="272727"/>
    </w:rPr>
  </w:style>
  <w:style w:type="character" w:customStyle="1" w:styleId="TitleChar">
    <w:name w:val="Title Char"/>
    <w:basedOn w:val="DefaultParagraphFont"/>
    <w:link w:val="Title"/>
    <w:uiPriority w:val="99"/>
    <w:locked/>
    <w:rsid w:val="007F43C3"/>
    <w:rPr>
      <w:rFonts w:ascii="Calibri Light" w:hAnsi="Calibri Light" w:cs="Calibri Light"/>
      <w:spacing w:val="-10"/>
      <w:kern w:val="2"/>
      <w:sz w:val="56"/>
      <w:szCs w:val="56"/>
    </w:rPr>
  </w:style>
  <w:style w:type="character" w:customStyle="1" w:styleId="SubtitleChar">
    <w:name w:val="Subtitle Char"/>
    <w:basedOn w:val="DefaultParagraphFont"/>
    <w:link w:val="Subtitle"/>
    <w:uiPriority w:val="99"/>
    <w:locked/>
    <w:rsid w:val="007F43C3"/>
    <w:rPr>
      <w:rFonts w:eastAsia="Times New Roman"/>
      <w:color w:val="595959"/>
      <w:spacing w:val="15"/>
      <w:sz w:val="28"/>
      <w:szCs w:val="28"/>
    </w:rPr>
  </w:style>
  <w:style w:type="character" w:customStyle="1" w:styleId="QuoteChar">
    <w:name w:val="Quote Char"/>
    <w:basedOn w:val="DefaultParagraphFont"/>
    <w:link w:val="Quote"/>
    <w:uiPriority w:val="99"/>
    <w:locked/>
    <w:rsid w:val="007F43C3"/>
    <w:rPr>
      <w:i/>
      <w:iCs/>
      <w:color w:val="404040"/>
    </w:rPr>
  </w:style>
  <w:style w:type="character" w:styleId="IntenseEmphasis">
    <w:name w:val="Intense Emphasis"/>
    <w:basedOn w:val="DefaultParagraphFont"/>
    <w:uiPriority w:val="99"/>
    <w:qFormat/>
    <w:rsid w:val="007F43C3"/>
    <w:rPr>
      <w:i/>
      <w:iCs/>
      <w:color w:val="2F5496"/>
    </w:rPr>
  </w:style>
  <w:style w:type="character" w:customStyle="1" w:styleId="IntenseQuoteChar">
    <w:name w:val="Intense Quote Char"/>
    <w:basedOn w:val="DefaultParagraphFont"/>
    <w:link w:val="IntenseQuote"/>
    <w:uiPriority w:val="99"/>
    <w:locked/>
    <w:rsid w:val="007F43C3"/>
    <w:rPr>
      <w:i/>
      <w:iCs/>
      <w:color w:val="2F5496"/>
    </w:rPr>
  </w:style>
  <w:style w:type="character" w:styleId="IntenseReference">
    <w:name w:val="Intense Reference"/>
    <w:basedOn w:val="DefaultParagraphFont"/>
    <w:uiPriority w:val="99"/>
    <w:qFormat/>
    <w:rsid w:val="007F43C3"/>
    <w:rPr>
      <w:b/>
      <w:bCs/>
      <w:smallCaps/>
      <w:color w:val="2F5496"/>
      <w:spacing w:val="5"/>
    </w:rPr>
  </w:style>
  <w:style w:type="paragraph" w:customStyle="1" w:styleId="Heading">
    <w:name w:val="Heading"/>
    <w:basedOn w:val="Normal"/>
    <w:next w:val="BodyText"/>
    <w:uiPriority w:val="99"/>
    <w:rsid w:val="002F6818"/>
    <w:pPr>
      <w:keepNext/>
      <w:spacing w:before="240" w:after="120"/>
    </w:pPr>
    <w:rPr>
      <w:rFonts w:ascii="Liberation Sans" w:eastAsia="Microsoft YaHei" w:hAnsi="Liberation Sans" w:cs="Liberation Sans"/>
      <w:sz w:val="28"/>
      <w:szCs w:val="28"/>
    </w:rPr>
  </w:style>
  <w:style w:type="paragraph" w:styleId="BodyText">
    <w:name w:val="Body Text"/>
    <w:basedOn w:val="Normal"/>
    <w:link w:val="BodyTextChar"/>
    <w:uiPriority w:val="99"/>
    <w:rsid w:val="002F6818"/>
    <w:pPr>
      <w:spacing w:after="140" w:line="276" w:lineRule="auto"/>
    </w:pPr>
  </w:style>
  <w:style w:type="character" w:customStyle="1" w:styleId="BodyTextChar">
    <w:name w:val="Body Text Char"/>
    <w:basedOn w:val="DefaultParagraphFont"/>
    <w:link w:val="BodyText"/>
    <w:uiPriority w:val="99"/>
    <w:semiHidden/>
    <w:locked/>
    <w:rsid w:val="007E4FF0"/>
    <w:rPr>
      <w:kern w:val="2"/>
      <w:sz w:val="24"/>
      <w:szCs w:val="24"/>
      <w:lang w:eastAsia="en-US"/>
    </w:rPr>
  </w:style>
  <w:style w:type="paragraph" w:styleId="List">
    <w:name w:val="List"/>
    <w:basedOn w:val="BodyText"/>
    <w:uiPriority w:val="99"/>
    <w:rsid w:val="002F6818"/>
  </w:style>
  <w:style w:type="paragraph" w:styleId="Caption">
    <w:name w:val="caption"/>
    <w:basedOn w:val="Normal"/>
    <w:uiPriority w:val="99"/>
    <w:qFormat/>
    <w:rsid w:val="002F6818"/>
    <w:pPr>
      <w:suppressLineNumbers/>
      <w:spacing w:before="120" w:after="120"/>
    </w:pPr>
    <w:rPr>
      <w:i/>
      <w:iCs/>
    </w:rPr>
  </w:style>
  <w:style w:type="paragraph" w:customStyle="1" w:styleId="Index">
    <w:name w:val="Index"/>
    <w:basedOn w:val="Normal"/>
    <w:uiPriority w:val="99"/>
    <w:rsid w:val="002F6818"/>
    <w:pPr>
      <w:suppressLineNumbers/>
    </w:pPr>
  </w:style>
  <w:style w:type="paragraph" w:styleId="Title">
    <w:name w:val="Title"/>
    <w:basedOn w:val="Normal"/>
    <w:next w:val="Normal"/>
    <w:link w:val="TitleChar"/>
    <w:uiPriority w:val="99"/>
    <w:qFormat/>
    <w:rsid w:val="007F43C3"/>
    <w:pPr>
      <w:spacing w:after="80"/>
    </w:pPr>
    <w:rPr>
      <w:rFonts w:ascii="Calibri Light" w:hAnsi="Calibri Light" w:cs="Calibri Light"/>
      <w:spacing w:val="-10"/>
      <w:sz w:val="56"/>
      <w:szCs w:val="56"/>
    </w:rPr>
  </w:style>
  <w:style w:type="character" w:customStyle="1" w:styleId="TitleChar1">
    <w:name w:val="Title Char1"/>
    <w:basedOn w:val="DefaultParagraphFont"/>
    <w:link w:val="Title"/>
    <w:uiPriority w:val="99"/>
    <w:locked/>
    <w:rsid w:val="007E4FF0"/>
    <w:rPr>
      <w:rFonts w:ascii="Cambria" w:hAnsi="Cambria" w:cs="Cambria"/>
      <w:b/>
      <w:bCs/>
      <w:kern w:val="28"/>
      <w:sz w:val="32"/>
      <w:szCs w:val="32"/>
      <w:lang w:eastAsia="en-US"/>
    </w:rPr>
  </w:style>
  <w:style w:type="paragraph" w:styleId="Subtitle">
    <w:name w:val="Subtitle"/>
    <w:basedOn w:val="Normal"/>
    <w:next w:val="Normal"/>
    <w:link w:val="SubtitleChar"/>
    <w:uiPriority w:val="99"/>
    <w:qFormat/>
    <w:rsid w:val="007F43C3"/>
    <w:pPr>
      <w:spacing w:after="160"/>
    </w:pPr>
    <w:rPr>
      <w:color w:val="595959"/>
      <w:spacing w:val="15"/>
      <w:sz w:val="28"/>
      <w:szCs w:val="28"/>
    </w:rPr>
  </w:style>
  <w:style w:type="character" w:customStyle="1" w:styleId="SubtitleChar1">
    <w:name w:val="Subtitle Char1"/>
    <w:basedOn w:val="DefaultParagraphFont"/>
    <w:link w:val="Subtitle"/>
    <w:uiPriority w:val="99"/>
    <w:locked/>
    <w:rsid w:val="007E4FF0"/>
    <w:rPr>
      <w:rFonts w:ascii="Cambria" w:hAnsi="Cambria" w:cs="Cambria"/>
      <w:kern w:val="2"/>
      <w:sz w:val="24"/>
      <w:szCs w:val="24"/>
      <w:lang w:eastAsia="en-US"/>
    </w:rPr>
  </w:style>
  <w:style w:type="paragraph" w:styleId="Quote">
    <w:name w:val="Quote"/>
    <w:basedOn w:val="Normal"/>
    <w:next w:val="Normal"/>
    <w:link w:val="QuoteChar"/>
    <w:uiPriority w:val="99"/>
    <w:qFormat/>
    <w:rsid w:val="007F43C3"/>
    <w:pPr>
      <w:spacing w:before="160" w:after="160"/>
      <w:jc w:val="center"/>
    </w:pPr>
    <w:rPr>
      <w:i/>
      <w:iCs/>
      <w:color w:val="404040"/>
    </w:rPr>
  </w:style>
  <w:style w:type="character" w:customStyle="1" w:styleId="QuoteChar1">
    <w:name w:val="Quote Char1"/>
    <w:basedOn w:val="DefaultParagraphFont"/>
    <w:link w:val="Quote"/>
    <w:uiPriority w:val="99"/>
    <w:locked/>
    <w:rsid w:val="007E4FF0"/>
    <w:rPr>
      <w:i/>
      <w:iCs/>
      <w:color w:val="000000"/>
      <w:kern w:val="2"/>
      <w:sz w:val="24"/>
      <w:szCs w:val="24"/>
      <w:lang w:eastAsia="en-US"/>
    </w:rPr>
  </w:style>
  <w:style w:type="paragraph" w:styleId="ListParagraph">
    <w:name w:val="List Paragraph"/>
    <w:basedOn w:val="Normal"/>
    <w:uiPriority w:val="99"/>
    <w:qFormat/>
    <w:rsid w:val="007F43C3"/>
    <w:pPr>
      <w:ind w:left="720"/>
    </w:pPr>
  </w:style>
  <w:style w:type="paragraph" w:styleId="IntenseQuote">
    <w:name w:val="Intense Quote"/>
    <w:basedOn w:val="Normal"/>
    <w:next w:val="Normal"/>
    <w:link w:val="IntenseQuoteChar"/>
    <w:uiPriority w:val="99"/>
    <w:qFormat/>
    <w:rsid w:val="007F43C3"/>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1">
    <w:name w:val="Intense Quote Char1"/>
    <w:basedOn w:val="DefaultParagraphFont"/>
    <w:link w:val="IntenseQuote"/>
    <w:uiPriority w:val="99"/>
    <w:locked/>
    <w:rsid w:val="007E4FF0"/>
    <w:rPr>
      <w:b/>
      <w:bCs/>
      <w:i/>
      <w:iCs/>
      <w:color w:val="auto"/>
      <w:kern w:val="2"/>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3</Pages>
  <Words>897</Words>
  <Characters>5113</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c.atkinson@hartlebury-pc.gov.uk</dc:creator>
  <cp:keywords/>
  <dc:description/>
  <cp:lastModifiedBy>User</cp:lastModifiedBy>
  <cp:revision>2</cp:revision>
  <cp:lastPrinted>2026-07-27T09:48:00Z</cp:lastPrinted>
  <dcterms:created xsi:type="dcterms:W3CDTF">2026-07-28T07:51:00Z</dcterms:created>
  <dcterms:modified xsi:type="dcterms:W3CDTF">2026-07-28T07:51:00Z</dcterms:modified>
</cp:coreProperties>
</file>